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4468" w14:textId="743D92E2" w:rsidR="00686A21" w:rsidRPr="00F62740" w:rsidRDefault="00C36AB2" w:rsidP="00C36AB2">
      <w:pPr>
        <w:spacing w:after="0"/>
        <w:jc w:val="center"/>
        <w:rPr>
          <w:rFonts w:ascii="Adobe Arabic" w:hAnsi="Adobe Arabic" w:cs="Adobe Arabic"/>
          <w:b/>
          <w:sz w:val="36"/>
          <w:szCs w:val="36"/>
        </w:rPr>
      </w:pPr>
      <w:r w:rsidRPr="00F62740">
        <w:rPr>
          <w:rFonts w:ascii="Adobe Arabic" w:hAnsi="Adobe Arabic" w:cs="Adobe Arabic"/>
          <w:b/>
          <w:sz w:val="36"/>
          <w:szCs w:val="36"/>
        </w:rPr>
        <w:t>The Housewarming Project</w:t>
      </w:r>
    </w:p>
    <w:p w14:paraId="3BF438AD" w14:textId="77777777" w:rsidR="00686A21" w:rsidRPr="00C36AB2" w:rsidRDefault="00686A21" w:rsidP="00686A21">
      <w:pPr>
        <w:spacing w:after="0"/>
        <w:jc w:val="both"/>
        <w:rPr>
          <w:rFonts w:ascii="Adobe Arabic" w:hAnsi="Adobe Arabic" w:cs="Adobe Arabic"/>
        </w:rPr>
      </w:pPr>
    </w:p>
    <w:p w14:paraId="232F1818" w14:textId="1738B1C5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C36AB2">
        <w:rPr>
          <w:rFonts w:ascii="Adobe Arabic" w:hAnsi="Adobe Arabic" w:cs="Adobe Arabic"/>
          <w:sz w:val="30"/>
          <w:szCs w:val="30"/>
        </w:rPr>
        <w:t xml:space="preserve">The Housewarming Project is a jazz trio that </w:t>
      </w:r>
      <w:r w:rsidR="00925957" w:rsidRPr="00C36AB2">
        <w:rPr>
          <w:rFonts w:ascii="Adobe Arabic" w:hAnsi="Adobe Arabic" w:cs="Adobe Arabic"/>
          <w:sz w:val="30"/>
          <w:szCs w:val="30"/>
        </w:rPr>
        <w:t>moves with the grace of a chamber ensemble and sing</w:t>
      </w:r>
      <w:r w:rsidR="00D36DCF" w:rsidRPr="00C36AB2">
        <w:rPr>
          <w:rFonts w:ascii="Adobe Arabic" w:hAnsi="Adobe Arabic" w:cs="Adobe Arabic"/>
          <w:sz w:val="30"/>
          <w:szCs w:val="30"/>
        </w:rPr>
        <w:t>s</w:t>
      </w:r>
      <w:r w:rsidRPr="00C36AB2">
        <w:rPr>
          <w:rFonts w:ascii="Adobe Arabic" w:hAnsi="Adobe Arabic" w:cs="Adobe Arabic"/>
          <w:sz w:val="30"/>
          <w:szCs w:val="30"/>
        </w:rPr>
        <w:t xml:space="preserve"> with the soul of the singer-songwriter movement.</w:t>
      </w:r>
    </w:p>
    <w:p w14:paraId="60BC22FD" w14:textId="77777777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</w:p>
    <w:p w14:paraId="2C972EAF" w14:textId="6EE2E937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C36AB2">
        <w:rPr>
          <w:rFonts w:ascii="Adobe Arabic" w:hAnsi="Adobe Arabic" w:cs="Adobe Arabic"/>
          <w:sz w:val="30"/>
          <w:szCs w:val="30"/>
        </w:rPr>
        <w:t xml:space="preserve">The group is led by award-winning pianist Jeremy Siskind, who </w:t>
      </w:r>
      <w:r w:rsidR="00925957" w:rsidRPr="00C36AB2">
        <w:rPr>
          <w:rFonts w:ascii="Adobe Arabic" w:hAnsi="Adobe Arabic" w:cs="Adobe Arabic"/>
          <w:sz w:val="30"/>
          <w:szCs w:val="30"/>
        </w:rPr>
        <w:t>–</w:t>
      </w:r>
      <w:r w:rsidRPr="00C36AB2">
        <w:rPr>
          <w:rFonts w:ascii="Adobe Arabic" w:hAnsi="Adobe Arabic" w:cs="Adobe Arabic"/>
          <w:sz w:val="30"/>
          <w:szCs w:val="30"/>
        </w:rPr>
        <w:t xml:space="preserve"> armed with a Master's in English Literature from Columbia University – began writing music and lyrics inspired by poets like Jorge Luis Borges, Seamus Heaney, and Derek Walcott. </w:t>
      </w:r>
      <w:r w:rsidR="0043102F" w:rsidRPr="00C36AB2">
        <w:rPr>
          <w:rFonts w:ascii="Adobe Arabic" w:hAnsi="Adobe Arabic" w:cs="Adobe Arabic"/>
          <w:sz w:val="30"/>
          <w:szCs w:val="30"/>
        </w:rPr>
        <w:t>His</w:t>
      </w:r>
      <w:r w:rsidRPr="00C36AB2">
        <w:rPr>
          <w:rFonts w:ascii="Adobe Arabic" w:hAnsi="Adobe Arabic" w:cs="Adobe Arabic"/>
          <w:sz w:val="30"/>
          <w:szCs w:val="30"/>
        </w:rPr>
        <w:t xml:space="preserve"> first collection of songs, which deal with love and loss, horror and heartbreak, are movingly delivered by vocalist Nancy Harms and colored by woodwind master Lucas </w:t>
      </w:r>
      <w:proofErr w:type="spellStart"/>
      <w:r w:rsidRPr="00C36AB2">
        <w:rPr>
          <w:rFonts w:ascii="Adobe Arabic" w:hAnsi="Adobe Arabic" w:cs="Adobe Arabic"/>
          <w:sz w:val="30"/>
          <w:szCs w:val="30"/>
        </w:rPr>
        <w:t>Pino</w:t>
      </w:r>
      <w:proofErr w:type="spellEnd"/>
      <w:r w:rsidRPr="00C36AB2">
        <w:rPr>
          <w:rFonts w:ascii="Adobe Arabic" w:hAnsi="Adobe Arabic" w:cs="Adobe Arabic"/>
          <w:sz w:val="30"/>
          <w:szCs w:val="30"/>
        </w:rPr>
        <w:t xml:space="preserve"> on the 2012 r</w:t>
      </w:r>
      <w:bookmarkStart w:id="0" w:name="_GoBack"/>
      <w:bookmarkEnd w:id="0"/>
      <w:r w:rsidRPr="00C36AB2">
        <w:rPr>
          <w:rFonts w:ascii="Adobe Arabic" w:hAnsi="Adobe Arabic" w:cs="Adobe Arabic"/>
          <w:sz w:val="30"/>
          <w:szCs w:val="30"/>
        </w:rPr>
        <w:t xml:space="preserve">elease, </w:t>
      </w:r>
      <w:r w:rsidRPr="00C36AB2">
        <w:rPr>
          <w:rFonts w:ascii="Adobe Arabic" w:hAnsi="Adobe Arabic" w:cs="Adobe Arabic"/>
          <w:i/>
          <w:sz w:val="30"/>
          <w:szCs w:val="30"/>
        </w:rPr>
        <w:t>Finger-Songwriter</w:t>
      </w:r>
      <w:r w:rsidR="0043102F" w:rsidRPr="00C36AB2">
        <w:rPr>
          <w:rFonts w:ascii="Adobe Arabic" w:hAnsi="Adobe Arabic" w:cs="Adobe Arabic"/>
          <w:i/>
          <w:sz w:val="30"/>
          <w:szCs w:val="30"/>
        </w:rPr>
        <w:t xml:space="preserve"> </w:t>
      </w:r>
      <w:r w:rsidR="0043102F" w:rsidRPr="00C36AB2">
        <w:rPr>
          <w:rFonts w:ascii="Adobe Arabic" w:hAnsi="Adobe Arabic" w:cs="Adobe Arabic"/>
          <w:sz w:val="30"/>
          <w:szCs w:val="30"/>
        </w:rPr>
        <w:t>(BJUR)</w:t>
      </w:r>
      <w:r w:rsidRPr="00C36AB2">
        <w:rPr>
          <w:rFonts w:ascii="Adobe Arabic" w:hAnsi="Adobe Arabic" w:cs="Adobe Arabic"/>
          <w:sz w:val="30"/>
          <w:szCs w:val="30"/>
        </w:rPr>
        <w:t xml:space="preserve">. </w:t>
      </w:r>
    </w:p>
    <w:p w14:paraId="3EE6C332" w14:textId="77777777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</w:p>
    <w:p w14:paraId="35DB23EA" w14:textId="0389523A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C36AB2">
        <w:rPr>
          <w:rFonts w:ascii="Adobe Arabic" w:hAnsi="Adobe Arabic" w:cs="Adobe Arabic"/>
          <w:i/>
          <w:sz w:val="30"/>
          <w:szCs w:val="30"/>
        </w:rPr>
        <w:t>Finger-Songwriter</w:t>
      </w:r>
      <w:r w:rsidRPr="00C36AB2">
        <w:rPr>
          <w:rFonts w:ascii="Adobe Arabic" w:hAnsi="Adobe Arabic" w:cs="Adobe Arabic"/>
          <w:sz w:val="30"/>
          <w:szCs w:val="30"/>
        </w:rPr>
        <w:t xml:space="preserve"> was hailed in ecstatic terms as “one of the most remarkable recordings I’ve heard in a very long time” (</w:t>
      </w:r>
      <w:proofErr w:type="spellStart"/>
      <w:r w:rsidRPr="00C36AB2">
        <w:rPr>
          <w:rFonts w:ascii="Adobe Arabic" w:hAnsi="Adobe Arabic" w:cs="Adobe Arabic"/>
          <w:i/>
          <w:sz w:val="30"/>
          <w:szCs w:val="30"/>
        </w:rPr>
        <w:t>MinnPost</w:t>
      </w:r>
      <w:proofErr w:type="spellEnd"/>
      <w:r w:rsidRPr="00C36AB2">
        <w:rPr>
          <w:rFonts w:ascii="Adobe Arabic" w:hAnsi="Adobe Arabic" w:cs="Adobe Arabic"/>
          <w:sz w:val="30"/>
          <w:szCs w:val="30"/>
        </w:rPr>
        <w:t>), “One of the best albums I’ve heard all year” (</w:t>
      </w:r>
      <w:r w:rsidRPr="00C36AB2">
        <w:rPr>
          <w:rFonts w:ascii="Adobe Arabic" w:hAnsi="Adobe Arabic" w:cs="Adobe Arabic"/>
          <w:i/>
          <w:sz w:val="30"/>
          <w:szCs w:val="30"/>
        </w:rPr>
        <w:t>emusic.com</w:t>
      </w:r>
      <w:r w:rsidRPr="00C36AB2">
        <w:rPr>
          <w:rFonts w:ascii="Adobe Arabic" w:hAnsi="Adobe Arabic" w:cs="Adobe Arabic"/>
          <w:sz w:val="30"/>
          <w:szCs w:val="30"/>
        </w:rPr>
        <w:t>), “</w:t>
      </w:r>
      <w:r w:rsidRPr="00C36AB2">
        <w:rPr>
          <w:rFonts w:ascii="Adobe Arabic" w:hAnsi="Adobe Arabic" w:cs="Adobe Arabic"/>
          <w:color w:val="000000"/>
          <w:sz w:val="30"/>
          <w:szCs w:val="30"/>
          <w:shd w:val="clear" w:color="auto" w:fill="FFFFFF"/>
        </w:rPr>
        <w:t>the most exciting musical project I’ve heard in a long time” (</w:t>
      </w:r>
      <w:r w:rsidRPr="00C36AB2">
        <w:rPr>
          <w:rFonts w:ascii="Adobe Arabic" w:hAnsi="Adobe Arabic" w:cs="Adobe Arabic"/>
          <w:i/>
          <w:color w:val="000000"/>
          <w:sz w:val="30"/>
          <w:szCs w:val="30"/>
          <w:shd w:val="clear" w:color="auto" w:fill="FFFFFF"/>
        </w:rPr>
        <w:t>Jazz Police</w:t>
      </w:r>
      <w:r w:rsidRPr="00C36AB2">
        <w:rPr>
          <w:rFonts w:ascii="Adobe Arabic" w:hAnsi="Adobe Arabic" w:cs="Adobe Arabic"/>
          <w:color w:val="000000"/>
          <w:sz w:val="30"/>
          <w:szCs w:val="30"/>
          <w:shd w:val="clear" w:color="auto" w:fill="FFFFFF"/>
        </w:rPr>
        <w:t>), and “</w:t>
      </w:r>
      <w:r w:rsidRPr="00C36AB2">
        <w:rPr>
          <w:rFonts w:ascii="Adobe Arabic" w:hAnsi="Adobe Arabic" w:cs="Adobe Arabic"/>
          <w:sz w:val="30"/>
          <w:szCs w:val="30"/>
        </w:rPr>
        <w:t>winsome…literate and spry” (</w:t>
      </w:r>
      <w:r w:rsidRPr="00C36AB2">
        <w:rPr>
          <w:rFonts w:ascii="Adobe Arabic" w:hAnsi="Adobe Arabic" w:cs="Adobe Arabic"/>
          <w:i/>
          <w:sz w:val="30"/>
          <w:szCs w:val="30"/>
        </w:rPr>
        <w:t>The New York Times</w:t>
      </w:r>
      <w:r w:rsidRPr="00C36AB2">
        <w:rPr>
          <w:rFonts w:ascii="Adobe Arabic" w:hAnsi="Adobe Arabic" w:cs="Adobe Arabic"/>
          <w:sz w:val="30"/>
          <w:szCs w:val="30"/>
        </w:rPr>
        <w:t xml:space="preserve">). Emusic.com placed it in its top 100 albums of the year </w:t>
      </w:r>
      <w:r w:rsidR="00925957" w:rsidRPr="00C36AB2">
        <w:rPr>
          <w:rFonts w:ascii="Adobe Arabic" w:hAnsi="Adobe Arabic" w:cs="Adobe Arabic"/>
          <w:sz w:val="30"/>
          <w:szCs w:val="30"/>
        </w:rPr>
        <w:t>(of any genre),</w:t>
      </w:r>
      <w:r w:rsidRPr="00C36AB2">
        <w:rPr>
          <w:rFonts w:ascii="Adobe Arabic" w:hAnsi="Adobe Arabic" w:cs="Adobe Arabic"/>
          <w:sz w:val="30"/>
          <w:szCs w:val="30"/>
        </w:rPr>
        <w:t xml:space="preserve"> and independent blog birdistheworm.com named the CD the </w:t>
      </w:r>
      <w:r w:rsidR="00925957" w:rsidRPr="00C36AB2">
        <w:rPr>
          <w:rFonts w:ascii="Adobe Arabic" w:hAnsi="Adobe Arabic" w:cs="Adobe Arabic"/>
          <w:sz w:val="30"/>
          <w:szCs w:val="30"/>
        </w:rPr>
        <w:t>fifth</w:t>
      </w:r>
      <w:r w:rsidRPr="00C36AB2">
        <w:rPr>
          <w:rFonts w:ascii="Adobe Arabic" w:hAnsi="Adobe Arabic" w:cs="Adobe Arabic"/>
          <w:sz w:val="30"/>
          <w:szCs w:val="30"/>
        </w:rPr>
        <w:t xml:space="preserve"> best jazz disc of </w:t>
      </w:r>
      <w:r w:rsidR="00925957" w:rsidRPr="00C36AB2">
        <w:rPr>
          <w:rFonts w:ascii="Adobe Arabic" w:hAnsi="Adobe Arabic" w:cs="Adobe Arabic"/>
          <w:sz w:val="30"/>
          <w:szCs w:val="30"/>
        </w:rPr>
        <w:t>2012</w:t>
      </w:r>
      <w:r w:rsidRPr="00C36AB2">
        <w:rPr>
          <w:rFonts w:ascii="Adobe Arabic" w:hAnsi="Adobe Arabic" w:cs="Adobe Arabic"/>
          <w:sz w:val="30"/>
          <w:szCs w:val="30"/>
        </w:rPr>
        <w:t>.</w:t>
      </w:r>
    </w:p>
    <w:p w14:paraId="32FD9E2D" w14:textId="77777777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</w:p>
    <w:p w14:paraId="46A9F9D7" w14:textId="1219CD4F" w:rsidR="0073427F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C36AB2">
        <w:rPr>
          <w:rFonts w:ascii="Adobe Arabic" w:hAnsi="Adobe Arabic" w:cs="Adobe Arabic"/>
          <w:sz w:val="30"/>
          <w:szCs w:val="30"/>
        </w:rPr>
        <w:t xml:space="preserve">With Siskind in the lead, the band started touring in 2012, primarily performing in-home concerts. From the summer of 2012 to 2014, the band played nearly 70 in-home concerts in 18 states, making new friends and converting </w:t>
      </w:r>
      <w:r w:rsidR="00925957" w:rsidRPr="00C36AB2">
        <w:rPr>
          <w:rFonts w:ascii="Adobe Arabic" w:hAnsi="Adobe Arabic" w:cs="Adobe Arabic"/>
          <w:sz w:val="30"/>
          <w:szCs w:val="30"/>
        </w:rPr>
        <w:t>unsuspecting audiences</w:t>
      </w:r>
      <w:r w:rsidRPr="00C36AB2">
        <w:rPr>
          <w:rFonts w:ascii="Adobe Arabic" w:hAnsi="Adobe Arabic" w:cs="Adobe Arabic"/>
          <w:sz w:val="30"/>
          <w:szCs w:val="30"/>
        </w:rPr>
        <w:t xml:space="preserve"> into</w:t>
      </w:r>
      <w:r w:rsidR="00925957" w:rsidRPr="00C36AB2">
        <w:rPr>
          <w:rFonts w:ascii="Adobe Arabic" w:hAnsi="Adobe Arabic" w:cs="Adobe Arabic"/>
          <w:sz w:val="30"/>
          <w:szCs w:val="30"/>
        </w:rPr>
        <w:t xml:space="preserve"> </w:t>
      </w:r>
      <w:r w:rsidRPr="00C36AB2">
        <w:rPr>
          <w:rFonts w:ascii="Adobe Arabic" w:hAnsi="Adobe Arabic" w:cs="Adobe Arabic"/>
          <w:sz w:val="30"/>
          <w:szCs w:val="30"/>
        </w:rPr>
        <w:t xml:space="preserve">jazz fans. The music is ideal for in-home sharing – as Harms ushers a listener into the world of a piece with her innate story-telling abilities, </w:t>
      </w:r>
      <w:proofErr w:type="spellStart"/>
      <w:r w:rsidRPr="00C36AB2">
        <w:rPr>
          <w:rFonts w:ascii="Adobe Arabic" w:hAnsi="Adobe Arabic" w:cs="Adobe Arabic"/>
          <w:sz w:val="30"/>
          <w:szCs w:val="30"/>
        </w:rPr>
        <w:t>Pino</w:t>
      </w:r>
      <w:proofErr w:type="spellEnd"/>
      <w:r w:rsidRPr="00C36AB2">
        <w:rPr>
          <w:rFonts w:ascii="Adobe Arabic" w:hAnsi="Adobe Arabic" w:cs="Adobe Arabic"/>
          <w:sz w:val="30"/>
          <w:szCs w:val="30"/>
        </w:rPr>
        <w:t xml:space="preserve"> colors the music with whispering tenor work, mournful clarine</w:t>
      </w:r>
      <w:r w:rsidR="00925957" w:rsidRPr="00C36AB2">
        <w:rPr>
          <w:rFonts w:ascii="Adobe Arabic" w:hAnsi="Adobe Arabic" w:cs="Adobe Arabic"/>
          <w:sz w:val="30"/>
          <w:szCs w:val="30"/>
        </w:rPr>
        <w:t xml:space="preserve">t, and murmuring bass clarinet, and Siskind sonically rounds out the music with sparkling, </w:t>
      </w:r>
      <w:proofErr w:type="spellStart"/>
      <w:r w:rsidR="00925957" w:rsidRPr="00C36AB2">
        <w:rPr>
          <w:rFonts w:ascii="Adobe Arabic" w:hAnsi="Adobe Arabic" w:cs="Adobe Arabic"/>
          <w:sz w:val="30"/>
          <w:szCs w:val="30"/>
        </w:rPr>
        <w:t>Debussian</w:t>
      </w:r>
      <w:proofErr w:type="spellEnd"/>
      <w:r w:rsidR="00925957" w:rsidRPr="00C36AB2">
        <w:rPr>
          <w:rFonts w:ascii="Adobe Arabic" w:hAnsi="Adobe Arabic" w:cs="Adobe Arabic"/>
          <w:sz w:val="30"/>
          <w:szCs w:val="30"/>
        </w:rPr>
        <w:t xml:space="preserve"> harmony.</w:t>
      </w:r>
    </w:p>
    <w:p w14:paraId="01E2909D" w14:textId="77777777" w:rsidR="00686A21" w:rsidRPr="00C36AB2" w:rsidRDefault="00686A21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</w:p>
    <w:p w14:paraId="6BD292E7" w14:textId="17877A14" w:rsidR="00686A21" w:rsidRPr="00C36AB2" w:rsidRDefault="00925957" w:rsidP="00686A21">
      <w:pPr>
        <w:spacing w:after="0"/>
        <w:jc w:val="both"/>
        <w:rPr>
          <w:rFonts w:ascii="Adobe Arabic" w:hAnsi="Adobe Arabic" w:cs="Adobe Arabic"/>
          <w:sz w:val="30"/>
          <w:szCs w:val="30"/>
        </w:rPr>
      </w:pPr>
      <w:r w:rsidRPr="00C36AB2">
        <w:rPr>
          <w:rFonts w:ascii="Adobe Arabic" w:hAnsi="Adobe Arabic" w:cs="Adobe Arabic"/>
          <w:sz w:val="30"/>
          <w:szCs w:val="30"/>
        </w:rPr>
        <w:t xml:space="preserve">By 2013, </w:t>
      </w:r>
      <w:proofErr w:type="spellStart"/>
      <w:r w:rsidR="00686A21" w:rsidRPr="00C36AB2">
        <w:rPr>
          <w:rFonts w:ascii="Adobe Arabic" w:hAnsi="Adobe Arabic" w:cs="Adobe Arabic"/>
          <w:sz w:val="30"/>
          <w:szCs w:val="30"/>
        </w:rPr>
        <w:t>Siskind’s</w:t>
      </w:r>
      <w:proofErr w:type="spellEnd"/>
      <w:r w:rsidR="00686A21" w:rsidRPr="00C36AB2">
        <w:rPr>
          <w:rFonts w:ascii="Adobe Arabic" w:hAnsi="Adobe Arabic" w:cs="Adobe Arabic"/>
          <w:sz w:val="30"/>
          <w:szCs w:val="30"/>
        </w:rPr>
        <w:t xml:space="preserve"> songs caught the attention of some great jazz singers and vocalists Kendra Shank, Peter Eldridge, and Kurt </w:t>
      </w:r>
      <w:proofErr w:type="spellStart"/>
      <w:r w:rsidR="00686A21" w:rsidRPr="00C36AB2">
        <w:rPr>
          <w:rFonts w:ascii="Adobe Arabic" w:hAnsi="Adobe Arabic" w:cs="Adobe Arabic"/>
          <w:sz w:val="30"/>
          <w:szCs w:val="30"/>
        </w:rPr>
        <w:t>Elling</w:t>
      </w:r>
      <w:proofErr w:type="spellEnd"/>
      <w:r w:rsidR="00686A21" w:rsidRPr="00C36AB2">
        <w:rPr>
          <w:rFonts w:ascii="Adobe Arabic" w:hAnsi="Adobe Arabic" w:cs="Adobe Arabic"/>
          <w:sz w:val="30"/>
          <w:szCs w:val="30"/>
        </w:rPr>
        <w:t xml:space="preserve"> </w:t>
      </w:r>
      <w:r w:rsidR="00AF2BEB" w:rsidRPr="00C36AB2">
        <w:rPr>
          <w:rFonts w:ascii="Adobe Arabic" w:hAnsi="Adobe Arabic" w:cs="Adobe Arabic"/>
          <w:sz w:val="30"/>
          <w:szCs w:val="30"/>
        </w:rPr>
        <w:t xml:space="preserve">joined </w:t>
      </w:r>
      <w:r w:rsidR="00686A21" w:rsidRPr="00C36AB2">
        <w:rPr>
          <w:rFonts w:ascii="Adobe Arabic" w:hAnsi="Adobe Arabic" w:cs="Adobe Arabic"/>
          <w:sz w:val="30"/>
          <w:szCs w:val="30"/>
        </w:rPr>
        <w:t>the original group</w:t>
      </w:r>
      <w:r w:rsidR="00AF2BEB" w:rsidRPr="00C36AB2">
        <w:rPr>
          <w:rFonts w:ascii="Adobe Arabic" w:hAnsi="Adobe Arabic" w:cs="Adobe Arabic"/>
          <w:sz w:val="30"/>
          <w:szCs w:val="30"/>
        </w:rPr>
        <w:t xml:space="preserve"> in the studio</w:t>
      </w:r>
      <w:r w:rsidR="00686A21" w:rsidRPr="00C36AB2">
        <w:rPr>
          <w:rFonts w:ascii="Adobe Arabic" w:hAnsi="Adobe Arabic" w:cs="Adobe Arabic"/>
          <w:sz w:val="30"/>
          <w:szCs w:val="30"/>
        </w:rPr>
        <w:t xml:space="preserve"> to record </w:t>
      </w:r>
      <w:r w:rsidR="00686A21" w:rsidRPr="00C36AB2">
        <w:rPr>
          <w:rFonts w:ascii="Adobe Arabic" w:hAnsi="Adobe Arabic" w:cs="Adobe Arabic"/>
          <w:i/>
          <w:sz w:val="30"/>
          <w:szCs w:val="30"/>
        </w:rPr>
        <w:t>Housewarming</w:t>
      </w:r>
      <w:r w:rsidR="00686A21" w:rsidRPr="00C36AB2">
        <w:rPr>
          <w:rFonts w:ascii="Adobe Arabic" w:hAnsi="Adobe Arabic" w:cs="Adobe Arabic"/>
          <w:sz w:val="30"/>
          <w:szCs w:val="30"/>
        </w:rPr>
        <w:t xml:space="preserve">, an album that features nine new Siskind songs as well as </w:t>
      </w:r>
      <w:r w:rsidR="00AF2BEB" w:rsidRPr="00C36AB2">
        <w:rPr>
          <w:rFonts w:ascii="Adobe Arabic" w:hAnsi="Adobe Arabic" w:cs="Adobe Arabic"/>
          <w:sz w:val="30"/>
          <w:szCs w:val="30"/>
        </w:rPr>
        <w:t>four covers</w:t>
      </w:r>
      <w:r w:rsidR="00686A21" w:rsidRPr="00C36AB2">
        <w:rPr>
          <w:rFonts w:ascii="Adobe Arabic" w:hAnsi="Adobe Arabic" w:cs="Adobe Arabic"/>
          <w:sz w:val="30"/>
          <w:szCs w:val="30"/>
        </w:rPr>
        <w:t>. Themes of domesticity reverberate throughout the album, which reflects on what it means to have a place where you belong.</w:t>
      </w:r>
      <w:r w:rsidR="00AF2BEB" w:rsidRPr="00C36AB2">
        <w:rPr>
          <w:rFonts w:ascii="Adobe Arabic" w:hAnsi="Adobe Arabic" w:cs="Adobe Arabic"/>
          <w:sz w:val="30"/>
          <w:szCs w:val="30"/>
        </w:rPr>
        <w:t xml:space="preserve"> </w:t>
      </w:r>
      <w:r w:rsidR="00686A21" w:rsidRPr="00C36AB2">
        <w:rPr>
          <w:rFonts w:ascii="Adobe Arabic" w:hAnsi="Adobe Arabic" w:cs="Adobe Arabic"/>
          <w:i/>
          <w:sz w:val="30"/>
          <w:szCs w:val="30"/>
        </w:rPr>
        <w:t>Housewarming</w:t>
      </w:r>
      <w:r w:rsidR="00686A21" w:rsidRPr="00C36AB2">
        <w:rPr>
          <w:rFonts w:ascii="Adobe Arabic" w:hAnsi="Adobe Arabic" w:cs="Adobe Arabic"/>
          <w:sz w:val="30"/>
          <w:szCs w:val="30"/>
        </w:rPr>
        <w:t xml:space="preserve"> will be released February 24</w:t>
      </w:r>
      <w:r w:rsidR="00686A21" w:rsidRPr="00C36AB2">
        <w:rPr>
          <w:rFonts w:ascii="Adobe Arabic" w:hAnsi="Adobe Arabic" w:cs="Adobe Arabic"/>
          <w:sz w:val="30"/>
          <w:szCs w:val="30"/>
          <w:vertAlign w:val="superscript"/>
        </w:rPr>
        <w:t xml:space="preserve">th </w:t>
      </w:r>
      <w:r w:rsidR="00686A21" w:rsidRPr="00C36AB2">
        <w:rPr>
          <w:rFonts w:ascii="Adobe Arabic" w:hAnsi="Adobe Arabic" w:cs="Adobe Arabic"/>
          <w:sz w:val="30"/>
          <w:szCs w:val="30"/>
        </w:rPr>
        <w:t>on Broo</w:t>
      </w:r>
      <w:r w:rsidR="00232B15" w:rsidRPr="00C36AB2">
        <w:rPr>
          <w:rFonts w:ascii="Adobe Arabic" w:hAnsi="Adobe Arabic" w:cs="Adobe Arabic"/>
          <w:sz w:val="30"/>
          <w:szCs w:val="30"/>
        </w:rPr>
        <w:t>klyn Jazz Underground Records</w:t>
      </w:r>
      <w:r w:rsidR="00686A21" w:rsidRPr="00C36AB2">
        <w:rPr>
          <w:rFonts w:ascii="Adobe Arabic" w:hAnsi="Adobe Arabic" w:cs="Adobe Arabic"/>
          <w:sz w:val="30"/>
          <w:szCs w:val="30"/>
        </w:rPr>
        <w:t xml:space="preserve">.  </w:t>
      </w:r>
    </w:p>
    <w:p w14:paraId="085A86C9" w14:textId="77777777" w:rsidR="00686A21" w:rsidRPr="00C36AB2" w:rsidRDefault="00686A21" w:rsidP="00686A21">
      <w:pPr>
        <w:tabs>
          <w:tab w:val="left" w:pos="7791"/>
        </w:tabs>
        <w:rPr>
          <w:rFonts w:ascii="Adobe Arabic" w:hAnsi="Adobe Arabic" w:cs="Adobe Arabic"/>
          <w:sz w:val="30"/>
          <w:szCs w:val="30"/>
        </w:rPr>
      </w:pPr>
      <w:r w:rsidRPr="00C36AB2">
        <w:rPr>
          <w:rFonts w:ascii="Adobe Arabic" w:hAnsi="Adobe Arabic" w:cs="Adobe Arabic"/>
          <w:sz w:val="30"/>
          <w:szCs w:val="30"/>
        </w:rPr>
        <w:tab/>
      </w:r>
    </w:p>
    <w:sectPr w:rsidR="00686A21" w:rsidRPr="00C36AB2" w:rsidSect="00734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1"/>
    <w:rsid w:val="00232B15"/>
    <w:rsid w:val="004220F2"/>
    <w:rsid w:val="0043102F"/>
    <w:rsid w:val="00686A21"/>
    <w:rsid w:val="0073427F"/>
    <w:rsid w:val="008D3BCF"/>
    <w:rsid w:val="00925957"/>
    <w:rsid w:val="00AF2BEB"/>
    <w:rsid w:val="00C36AB2"/>
    <w:rsid w:val="00D36DCF"/>
    <w:rsid w:val="00F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1B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6A21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6A21"/>
    <w:rPr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2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6A21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86A21"/>
    <w:rPr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Siskind</dc:creator>
  <cp:keywords/>
  <dc:description/>
  <cp:lastModifiedBy>Jeremy Siskind</cp:lastModifiedBy>
  <cp:revision>7</cp:revision>
  <dcterms:created xsi:type="dcterms:W3CDTF">2015-01-04T00:33:00Z</dcterms:created>
  <dcterms:modified xsi:type="dcterms:W3CDTF">2015-01-04T17:23:00Z</dcterms:modified>
</cp:coreProperties>
</file>